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Provence to Paris: The Van Gogh Experience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is more than a trip — it’s a journey through color, light, and inspiration, tracing the footsteps of Vincent van Gogh from the vineyards of Provence to the art-filled streets of Paris.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Experience for 2 Includes: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Vineyard tour and wine tasting in Châteauneuf-du-Pape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“In the Footsteps of Van Gogh” guided excursion through Saint-Rémy-de-Provence &amp; Arles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3-night stay in a Deluxe Room at </w:t>
      </w:r>
      <w:r w:rsidDel="00000000" w:rsidR="00000000" w:rsidRPr="00000000">
        <w:rPr>
          <w:i w:val="1"/>
          <w:sz w:val="24"/>
          <w:szCs w:val="24"/>
          <w:rtl w:val="0"/>
        </w:rPr>
        <w:t xml:space="preserve">Hotel de Cambis</w:t>
      </w:r>
      <w:r w:rsidDel="00000000" w:rsidR="00000000" w:rsidRPr="00000000">
        <w:rPr>
          <w:sz w:val="24"/>
          <w:szCs w:val="24"/>
          <w:rtl w:val="0"/>
        </w:rPr>
        <w:t xml:space="preserve">, Avignon — daily breakfast included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High-speed TGV train from Avignon to Paris (2.5 hours)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Skip-the-line guided tour of the </w:t>
      </w:r>
      <w:r w:rsidDel="00000000" w:rsidR="00000000" w:rsidRPr="00000000">
        <w:rPr>
          <w:i w:val="1"/>
          <w:sz w:val="24"/>
          <w:szCs w:val="24"/>
          <w:rtl w:val="0"/>
        </w:rPr>
        <w:t xml:space="preserve">Musée d'Orsay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2-night stay in a Prestige Room at </w:t>
      </w:r>
      <w:r w:rsidDel="00000000" w:rsidR="00000000" w:rsidRPr="00000000">
        <w:rPr>
          <w:i w:val="1"/>
          <w:sz w:val="24"/>
          <w:szCs w:val="24"/>
          <w:rtl w:val="0"/>
        </w:rPr>
        <w:t xml:space="preserve">Hôtel Louison</w:t>
      </w:r>
      <w:r w:rsidDel="00000000" w:rsidR="00000000" w:rsidRPr="00000000">
        <w:rPr>
          <w:sz w:val="24"/>
          <w:szCs w:val="24"/>
          <w:rtl w:val="0"/>
        </w:rPr>
        <w:t xml:space="preserve">, Paris — daily breakfast included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Winspire booking &amp; concierge service for seamless travel planning</w:t>
        <w:br w:type="textWrapping"/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Paint the Picture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Châteauneuf-du-Pape: The Heart of French Wine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Wander through sunlit vineyards where history, faith, and flavor intertwine.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Sample the Rhône Valley’s finest vintages as local experts share the secrets of the terroir.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Gaze from the ruins of the Pope’s summer residence over rolling hills — a view as timeless as a painting.</w:t>
        <w:br w:type="textWrapping"/>
      </w:r>
    </w:p>
    <w:p w:rsidR="00000000" w:rsidDel="00000000" w:rsidP="00000000" w:rsidRDefault="00000000" w:rsidRPr="00000000" w14:paraId="0000001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 the Footsteps of Van Gogh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Retrace the artist’s story in </w:t>
      </w:r>
      <w:r w:rsidDel="00000000" w:rsidR="00000000" w:rsidRPr="00000000">
        <w:rPr>
          <w:i w:val="1"/>
          <w:sz w:val="24"/>
          <w:szCs w:val="24"/>
          <w:rtl w:val="0"/>
        </w:rPr>
        <w:t xml:space="preserve">Saint-Rémy-de-Provence</w:t>
      </w:r>
      <w:r w:rsidDel="00000000" w:rsidR="00000000" w:rsidRPr="00000000">
        <w:rPr>
          <w:sz w:val="24"/>
          <w:szCs w:val="24"/>
          <w:rtl w:val="0"/>
        </w:rPr>
        <w:t xml:space="preserve">, where olive trees and lavender fields inspired </w:t>
      </w:r>
      <w:r w:rsidDel="00000000" w:rsidR="00000000" w:rsidRPr="00000000">
        <w:rPr>
          <w:i w:val="1"/>
          <w:sz w:val="24"/>
          <w:szCs w:val="24"/>
          <w:rtl w:val="0"/>
        </w:rPr>
        <w:t xml:space="preserve">Starry Night</w:t>
      </w:r>
      <w:r w:rsidDel="00000000" w:rsidR="00000000" w:rsidRPr="00000000">
        <w:rPr>
          <w:sz w:val="24"/>
          <w:szCs w:val="24"/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Continue to </w:t>
      </w:r>
      <w:r w:rsidDel="00000000" w:rsidR="00000000" w:rsidRPr="00000000">
        <w:rPr>
          <w:i w:val="1"/>
          <w:sz w:val="24"/>
          <w:szCs w:val="24"/>
          <w:rtl w:val="0"/>
        </w:rPr>
        <w:t xml:space="preserve">Arles</w:t>
      </w:r>
      <w:r w:rsidDel="00000000" w:rsidR="00000000" w:rsidRPr="00000000">
        <w:rPr>
          <w:sz w:val="24"/>
          <w:szCs w:val="24"/>
          <w:rtl w:val="0"/>
        </w:rPr>
        <w:t xml:space="preserve">, where cobbled streets and golden light echo in Van Gogh’s brushstrokes.</w:t>
        <w:br w:type="textWrapping"/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Stand where he painted </w:t>
      </w:r>
      <w:r w:rsidDel="00000000" w:rsidR="00000000" w:rsidRPr="00000000">
        <w:rPr>
          <w:i w:val="1"/>
          <w:sz w:val="24"/>
          <w:szCs w:val="24"/>
          <w:rtl w:val="0"/>
        </w:rPr>
        <w:t xml:space="preserve">Café Terrace at Night</w:t>
      </w:r>
      <w:r w:rsidDel="00000000" w:rsidR="00000000" w:rsidRPr="00000000">
        <w:rPr>
          <w:sz w:val="24"/>
          <w:szCs w:val="24"/>
          <w:rtl w:val="0"/>
        </w:rPr>
        <w:t xml:space="preserve"> and </w:t>
      </w:r>
      <w:r w:rsidDel="00000000" w:rsidR="00000000" w:rsidRPr="00000000">
        <w:rPr>
          <w:i w:val="1"/>
          <w:sz w:val="24"/>
          <w:szCs w:val="24"/>
          <w:rtl w:val="0"/>
        </w:rPr>
        <w:t xml:space="preserve">The Yellow House</w:t>
      </w:r>
      <w:r w:rsidDel="00000000" w:rsidR="00000000" w:rsidRPr="00000000">
        <w:rPr>
          <w:sz w:val="24"/>
          <w:szCs w:val="24"/>
          <w:rtl w:val="0"/>
        </w:rPr>
        <w:t xml:space="preserve"> — scenes still bathed in that same Provençal glow.</w:t>
        <w:br w:type="textWrapping"/>
      </w:r>
    </w:p>
    <w:p w:rsidR="00000000" w:rsidDel="00000000" w:rsidP="00000000" w:rsidRDefault="00000000" w:rsidRPr="00000000" w14:paraId="00000016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Avignon: Where Inspiration Lives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Three nights in the heart of Provence at </w:t>
      </w:r>
      <w:r w:rsidDel="00000000" w:rsidR="00000000" w:rsidRPr="00000000">
        <w:rPr>
          <w:i w:val="1"/>
          <w:sz w:val="24"/>
          <w:szCs w:val="24"/>
          <w:rtl w:val="0"/>
        </w:rPr>
        <w:t xml:space="preserve">Hotel de Cambis</w:t>
      </w:r>
      <w:r w:rsidDel="00000000" w:rsidR="00000000" w:rsidRPr="00000000">
        <w:rPr>
          <w:sz w:val="24"/>
          <w:szCs w:val="24"/>
          <w:rtl w:val="0"/>
        </w:rPr>
        <w:t xml:space="preserve"> — elegant, peaceful, and steps from history.</w:t>
        <w:br w:type="textWrapping"/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Enjoy daily breakfast before exploring olive groves, medieval lanes, and the colors that stirred Van Gogh’s imagination.</w:t>
        <w:br w:type="textWrapping"/>
      </w:r>
    </w:p>
    <w:p w:rsidR="00000000" w:rsidDel="00000000" w:rsidP="00000000" w:rsidRDefault="00000000" w:rsidRPr="00000000" w14:paraId="00000019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TGV to Paris: The Journey North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Glide through the French countryside aboard the high-speed TGV — vineyards, villages, and river valleys passing like brushstrokes on a canvas.</w:t>
        <w:br w:type="textWrapping"/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Paris: The Artist’s Legacy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Stay two nights in a Prestige Room at </w:t>
      </w:r>
      <w:r w:rsidDel="00000000" w:rsidR="00000000" w:rsidRPr="00000000">
        <w:rPr>
          <w:i w:val="1"/>
          <w:sz w:val="24"/>
          <w:szCs w:val="24"/>
          <w:rtl w:val="0"/>
        </w:rPr>
        <w:t xml:space="preserve">Hôtel Louison</w:t>
      </w:r>
      <w:r w:rsidDel="00000000" w:rsidR="00000000" w:rsidRPr="00000000">
        <w:rPr>
          <w:sz w:val="24"/>
          <w:szCs w:val="24"/>
          <w:rtl w:val="0"/>
        </w:rPr>
        <w:t xml:space="preserve">, a chic boutique hotel in the elegant 6th arrondissement.</w:t>
        <w:br w:type="textWrapping"/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Wake to a Parisian breakfast, stroll through the Luxembourg Gardens, and savor life on the Left Bank.</w:t>
        <w:br w:type="textWrapping"/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Experience a skip-the-line guided tour of the Musée d’Orsay, standing before </w:t>
      </w:r>
      <w:r w:rsidDel="00000000" w:rsidR="00000000" w:rsidRPr="00000000">
        <w:rPr>
          <w:i w:val="1"/>
          <w:sz w:val="24"/>
          <w:szCs w:val="24"/>
          <w:rtl w:val="0"/>
        </w:rPr>
        <w:t xml:space="preserve">Starry Night Over the Rhône</w:t>
      </w:r>
      <w:r w:rsidDel="00000000" w:rsidR="00000000" w:rsidRPr="00000000">
        <w:rPr>
          <w:sz w:val="24"/>
          <w:szCs w:val="24"/>
          <w:rtl w:val="0"/>
        </w:rPr>
        <w:t xml:space="preserve"> and Van Gogh’s self-portraits — where his vision, born in Provence, lives forever on canvas.</w:t>
        <w:br w:type="textWrapping"/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Why Donors Fall in Love with This Package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Art Meets Adventure: From Van Gogh’s Provençal landscapes to his Parisian masterpieces, this is art history brought to life.</w:t>
        <w:br w:type="textWrapping"/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Luxury Meets Authenticity: Boutique hotels, private tours, and curated tastings blend indulgence with French charm.</w:t>
        <w:br w:type="textWrapping"/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Broad Appeal: Perfect for art lovers, wine enthusiasts, and travelers who crave culture and romance.</w:t>
        <w:br w:type="textWrapping"/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Instant Recognition: The name </w:t>
      </w:r>
      <w:r w:rsidDel="00000000" w:rsidR="00000000" w:rsidRPr="00000000">
        <w:rPr>
          <w:i w:val="1"/>
          <w:sz w:val="24"/>
          <w:szCs w:val="24"/>
          <w:rtl w:val="0"/>
        </w:rPr>
        <w:t xml:space="preserve">Van Gogh</w:t>
      </w:r>
      <w:r w:rsidDel="00000000" w:rsidR="00000000" w:rsidRPr="00000000">
        <w:rPr>
          <w:sz w:val="24"/>
          <w:szCs w:val="24"/>
          <w:rtl w:val="0"/>
        </w:rPr>
        <w:t xml:space="preserve"> sparks emotion — an instant connection that drives bidding excitement.</w:t>
        <w:br w:type="textWrapping"/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Story to Tell: This experience unfolds like a film — vineyard to gallery, brushstroke to masterpiece.</w:t>
        <w:br w:type="textWrapping"/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Fully Turnkey: Winspire’s concierge team handles everything — the winner simply shows up ready to be inspired.</w:t>
        <w:br w:type="textWrapping"/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Details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Travel available April 1 – October 31 (excursions not available Sundays).</w:t>
        <w:br w:type="textWrapping"/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Blackout dates apply during major holidays and local events.</w:t>
        <w:br w:type="textWrapping"/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Must be booked within 1 year, and travel completed within 2 years of purchase.</w:t>
        <w:br w:type="textWrapping"/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Reservations subject to availability; 60-day booking notice required.</w:t>
        <w:br w:type="textWrapping"/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Ground transportation beyond listed inclusions is winner’s responsibility.</w:t>
        <w:br w:type="textWrapping"/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Auction Close – Winspire Style</w:t>
      </w:r>
    </w:p>
    <w:p w:rsidR="00000000" w:rsidDel="00000000" w:rsidP="00000000" w:rsidRDefault="00000000" w:rsidRPr="00000000" w14:paraId="00000030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“Imagine walking the very paths that inspired </w:t>
      </w:r>
      <w:r w:rsidDel="00000000" w:rsidR="00000000" w:rsidRPr="00000000">
        <w:rPr>
          <w:i w:val="1"/>
          <w:sz w:val="24"/>
          <w:szCs w:val="24"/>
          <w:rtl w:val="0"/>
        </w:rPr>
        <w:t xml:space="preserve">Starry Night</w:t>
      </w:r>
      <w:r w:rsidDel="00000000" w:rsidR="00000000" w:rsidRPr="00000000">
        <w:rPr>
          <w:sz w:val="24"/>
          <w:szCs w:val="24"/>
          <w:rtl w:val="0"/>
        </w:rPr>
        <w:t xml:space="preserve">, sipping world-class wine in Provence, and ending your journey in Paris — standing before Van Gogh’s masterpieces where his story began and ended. This is a once-in-a-lifetime blend of art, wine, and romance — a journey through France that feels like stepping into a painting. Let’s open the bidding — who’s ready to follow in Van Gogh’s footsteps?”</w:t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787" w:w="1187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FootnoteReference">
    <w:name w:val="footnote reference"/>
    <w:semiHidden w:val="1"/>
    <w:unhideWhenUsed w:val="1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tOkWwovYinQPFUwx5EBbqZMcQw==">CgMxLjA4AHIhMUpub1hiLUhoOE5sWGFzZWE0a2x4Z3dtZDUtek1hVGpR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2025-10-14T16:43:00Z</dcterms:created>
  <dc:creator>Winspire 141</dc:creator>
</cp:coreProperties>
</file>